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——酒店管理专业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对客服务</w:t>
      </w:r>
      <w:r>
        <w:rPr>
          <w:rFonts w:hint="eastAsia" w:ascii="宋体" w:hAnsi="宋体" w:cs="宋体"/>
          <w:color w:val="000000"/>
          <w:kern w:val="0"/>
          <w:sz w:val="24"/>
        </w:rPr>
        <w:t>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重点掌握</w:t>
      </w:r>
      <w:r>
        <w:rPr>
          <w:rFonts w:hint="default"/>
          <w:sz w:val="24"/>
          <w:szCs w:val="24"/>
          <w:lang w:eastAsia="zh-CN"/>
        </w:rPr>
        <w:t>酒店</w:t>
      </w:r>
      <w:r>
        <w:rPr>
          <w:rFonts w:hint="eastAsia"/>
          <w:sz w:val="24"/>
          <w:szCs w:val="24"/>
          <w:lang w:val="en-US" w:eastAsia="zh-CN"/>
        </w:rPr>
        <w:t>行业</w:t>
      </w:r>
      <w:r>
        <w:rPr>
          <w:rFonts w:hint="default"/>
          <w:sz w:val="24"/>
          <w:szCs w:val="24"/>
          <w:lang w:eastAsia="zh-CN"/>
        </w:rPr>
        <w:t>对客服务基础技能，服务意识</w:t>
      </w:r>
      <w:r>
        <w:rPr>
          <w:rFonts w:hint="eastAsia"/>
          <w:sz w:val="24"/>
          <w:szCs w:val="24"/>
          <w:lang w:val="en-US" w:eastAsia="zh-CN"/>
        </w:rPr>
        <w:t>相关理论与方法。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default"/>
          <w:sz w:val="24"/>
          <w:szCs w:val="24"/>
          <w:lang w:eastAsia="zh-CN"/>
        </w:rPr>
        <w:t>熟练掌握和运用酒</w:t>
      </w:r>
      <w:r>
        <w:rPr>
          <w:rFonts w:hint="default"/>
          <w:sz w:val="24"/>
          <w:szCs w:val="24"/>
          <w:lang w:val="en-US" w:eastAsia="zh-CN"/>
        </w:rPr>
        <w:t>店</w:t>
      </w:r>
      <w:r>
        <w:rPr>
          <w:rFonts w:hint="eastAsia"/>
          <w:sz w:val="24"/>
          <w:szCs w:val="24"/>
          <w:lang w:val="en-US" w:eastAsia="zh-CN"/>
        </w:rPr>
        <w:t>中餐服务</w:t>
      </w:r>
      <w:r>
        <w:rPr>
          <w:rFonts w:hint="default"/>
          <w:sz w:val="24"/>
          <w:szCs w:val="24"/>
          <w:lang w:val="en-US" w:eastAsia="zh-CN"/>
        </w:rPr>
        <w:t>基本</w:t>
      </w:r>
      <w:r>
        <w:rPr>
          <w:rFonts w:hint="eastAsia"/>
          <w:sz w:val="24"/>
          <w:szCs w:val="24"/>
          <w:lang w:val="en-US" w:eastAsia="zh-CN"/>
        </w:rPr>
        <w:t>技能</w:t>
      </w:r>
      <w:r>
        <w:rPr>
          <w:rFonts w:hint="default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测试形式为面试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测试题目由考生到考试现场进行抽选。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测试要求携带自带记录用笔。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3"/>
        <w:tblW w:w="76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5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24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tbl>
      <w:tblPr>
        <w:tblStyle w:val="3"/>
        <w:tblW w:w="78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5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测试项目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测试要求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中餐服务基本技能（餐巾折花）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根据不同的宴会主题设计制作餐巾花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掌握餐巾折花的基本手法，操作手法正确，符合卫生要求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花型造型挺括美观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能准确报出每一种花的花名及其主题文化内涵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职业习惯好，操作台保持整齐，坚持微笑服务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时间不超过5分钟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《酒店服务礼仪》，周丽，广西师范</w:t>
      </w:r>
      <w:r>
        <w:rPr>
          <w:rFonts w:hint="eastAsia" w:ascii="Calibri"/>
          <w:color w:val="auto"/>
          <w:sz w:val="24"/>
          <w:szCs w:val="24"/>
          <w:lang w:val="en-US" w:eastAsia="zh-CN"/>
        </w:rPr>
        <w:t>大学出版社，</w:t>
      </w:r>
      <w:r>
        <w:rPr>
          <w:rFonts w:ascii="Calibri" w:hAnsi="Verdana" w:eastAsia="宋体" w:cs="Verdana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2014</w:t>
      </w:r>
      <w:r>
        <w:rPr>
          <w:rFonts w:hint="eastAsia" w:ascii="Calibri" w:hAnsi="Verdana" w:cs="Verdana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ascii="Calibri" w:hAnsi="Verdana" w:eastAsia="宋体" w:cs="Verdana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10</w:t>
      </w:r>
      <w:r>
        <w:rPr>
          <w:rFonts w:hint="eastAsia" w:ascii="Calibri" w:hAnsi="Verdana" w:cs="Verdana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Calibri" w:hAnsi="Verdana" w:cs="Verdana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第1版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《</w:t>
      </w:r>
      <w:r>
        <w:rPr>
          <w:rFonts w:hint="default" w:ascii="Calibri"/>
          <w:sz w:val="24"/>
          <w:szCs w:val="24"/>
          <w:lang w:eastAsia="zh-CN"/>
        </w:rPr>
        <w:t>餐饮部实训教程</w:t>
      </w:r>
      <w:r>
        <w:rPr>
          <w:rFonts w:hint="eastAsia" w:ascii="Calibri"/>
          <w:sz w:val="24"/>
          <w:szCs w:val="24"/>
          <w:lang w:val="en-US" w:eastAsia="zh-CN"/>
        </w:rPr>
        <w:t>》，</w:t>
      </w:r>
      <w:r>
        <w:rPr>
          <w:rFonts w:hint="default" w:ascii="Calibri"/>
          <w:sz w:val="24"/>
          <w:szCs w:val="24"/>
          <w:lang w:eastAsia="zh-CN"/>
        </w:rPr>
        <w:t>赵萍</w:t>
      </w:r>
      <w:r>
        <w:rPr>
          <w:rFonts w:hint="eastAsia" w:ascii="Calibri"/>
          <w:sz w:val="24"/>
          <w:szCs w:val="24"/>
          <w:lang w:val="en-US" w:eastAsia="zh-CN"/>
        </w:rPr>
        <w:t>，</w:t>
      </w:r>
      <w:r>
        <w:rPr>
          <w:rFonts w:hint="default" w:ascii="Calibri"/>
          <w:sz w:val="24"/>
          <w:szCs w:val="24"/>
          <w:lang w:eastAsia="zh-CN"/>
        </w:rPr>
        <w:t>西安交通大学出版社</w:t>
      </w:r>
      <w:r>
        <w:rPr>
          <w:rFonts w:hint="eastAsia" w:ascii="Calibri"/>
          <w:sz w:val="24"/>
          <w:szCs w:val="24"/>
          <w:lang w:val="en-US" w:eastAsia="zh-CN"/>
        </w:rPr>
        <w:t>，20</w:t>
      </w:r>
      <w:r>
        <w:rPr>
          <w:rFonts w:hint="default" w:ascii="Calibri"/>
          <w:sz w:val="24"/>
          <w:szCs w:val="24"/>
          <w:lang w:eastAsia="zh-CN"/>
        </w:rPr>
        <w:t>13</w:t>
      </w:r>
      <w:r>
        <w:rPr>
          <w:rFonts w:hint="eastAsia" w:ascii="Calibri"/>
          <w:sz w:val="24"/>
          <w:szCs w:val="24"/>
          <w:lang w:val="en-US" w:eastAsia="zh-CN"/>
        </w:rPr>
        <w:t>.</w:t>
      </w:r>
      <w:r>
        <w:rPr>
          <w:rFonts w:hint="default" w:ascii="Calibri"/>
          <w:sz w:val="24"/>
          <w:szCs w:val="24"/>
          <w:lang w:eastAsia="zh-CN"/>
        </w:rPr>
        <w:t>7</w:t>
      </w:r>
      <w:r>
        <w:rPr>
          <w:rFonts w:hint="eastAsia" w:ascii="Calibri"/>
          <w:sz w:val="24"/>
          <w:szCs w:val="24"/>
          <w:lang w:val="en-US" w:eastAsia="zh-CN"/>
        </w:rPr>
        <w:t>，第</w:t>
      </w:r>
      <w:r>
        <w:rPr>
          <w:rFonts w:hint="default" w:ascii="Calibri"/>
          <w:sz w:val="24"/>
          <w:szCs w:val="24"/>
          <w:lang w:eastAsia="zh-CN"/>
        </w:rPr>
        <w:t>1</w:t>
      </w:r>
      <w:r>
        <w:rPr>
          <w:rFonts w:hint="eastAsia" w:ascii="Calibri"/>
          <w:sz w:val="24"/>
          <w:szCs w:val="24"/>
          <w:lang w:val="en-US" w:eastAsia="zh-CN"/>
        </w:rPr>
        <w:t>版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074369"/>
    <w:multiLevelType w:val="singleLevel"/>
    <w:tmpl w:val="FB0743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740B7"/>
    <w:rsid w:val="14B4712A"/>
    <w:rsid w:val="20DD4F29"/>
    <w:rsid w:val="266A0C33"/>
    <w:rsid w:val="2D6A53FD"/>
    <w:rsid w:val="3ACF4122"/>
    <w:rsid w:val="47230CC1"/>
    <w:rsid w:val="4C4760A6"/>
    <w:rsid w:val="4E6748F6"/>
    <w:rsid w:val="51044F41"/>
    <w:rsid w:val="69655F1D"/>
    <w:rsid w:val="6AD26DB5"/>
    <w:rsid w:val="6BA31AD1"/>
    <w:rsid w:val="7D4C6426"/>
    <w:rsid w:val="7EB518B9"/>
    <w:rsid w:val="7EEE6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2021-01-12T07:24:42Z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