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lang w:val="en-US" w:eastAsia="zh-CN"/>
        </w:rPr>
      </w:pPr>
      <w:r>
        <w:rPr>
          <w:rFonts w:hint="eastAsia"/>
          <w:sz w:val="28"/>
          <w:szCs w:val="28"/>
          <w:lang w:val="en-US" w:eastAsia="zh-CN"/>
        </w:rPr>
        <w:t>成都银杏酒店管理学院2021年单招考试</w:t>
      </w:r>
    </w:p>
    <w:p>
      <w:pPr>
        <w:jc w:val="center"/>
        <w:rPr>
          <w:rFonts w:hint="eastAsia"/>
          <w:sz w:val="28"/>
          <w:szCs w:val="28"/>
          <w:lang w:val="en-US" w:eastAsia="zh-CN"/>
        </w:rPr>
      </w:pPr>
      <w:r>
        <w:rPr>
          <w:rFonts w:hint="eastAsia"/>
          <w:sz w:val="28"/>
          <w:szCs w:val="28"/>
          <w:lang w:val="en-US" w:eastAsia="zh-CN"/>
        </w:rPr>
        <w:t>中职类考生技能综合测试大纲</w:t>
      </w:r>
    </w:p>
    <w:p>
      <w:pPr>
        <w:jc w:val="center"/>
        <w:rPr>
          <w:rFonts w:hint="eastAsia"/>
          <w:sz w:val="28"/>
          <w:szCs w:val="28"/>
          <w:lang w:val="en-US" w:eastAsia="zh-CN"/>
        </w:rPr>
      </w:pPr>
      <w:r>
        <w:rPr>
          <w:rFonts w:hint="eastAsia"/>
          <w:sz w:val="28"/>
          <w:szCs w:val="28"/>
          <w:lang w:val="en-US" w:eastAsia="zh-CN"/>
        </w:rPr>
        <w:t>——应用英语专业</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b/>
          <w:bCs/>
          <w:sz w:val="24"/>
          <w:szCs w:val="24"/>
          <w:lang w:val="en-US" w:eastAsia="zh-CN"/>
        </w:rPr>
      </w:pPr>
      <w:r>
        <w:rPr>
          <w:rFonts w:hint="eastAsia"/>
          <w:b/>
          <w:bCs/>
          <w:sz w:val="24"/>
          <w:szCs w:val="24"/>
          <w:lang w:val="en-US" w:eastAsia="zh-CN"/>
        </w:rPr>
        <w:t>测试名称</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lang w:val="en-US" w:eastAsia="zh-CN"/>
        </w:rPr>
      </w:pPr>
      <w:r>
        <w:rPr>
          <w:rFonts w:hint="eastAsia"/>
          <w:color w:val="auto"/>
          <w:sz w:val="24"/>
          <w:szCs w:val="24"/>
          <w:lang w:val="en-US" w:eastAsia="zh-CN"/>
        </w:rPr>
        <w:t>英语语言运用能力测试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b/>
          <w:bCs/>
          <w:sz w:val="24"/>
          <w:szCs w:val="24"/>
          <w:lang w:val="en-US" w:eastAsia="zh-CN"/>
        </w:rPr>
      </w:pPr>
      <w:r>
        <w:rPr>
          <w:rFonts w:hint="eastAsia"/>
          <w:b/>
          <w:bCs/>
          <w:sz w:val="24"/>
          <w:szCs w:val="24"/>
          <w:lang w:val="en-US" w:eastAsia="zh-CN"/>
        </w:rPr>
        <w:t>测试要求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lang w:val="en-US" w:eastAsia="zh-CN"/>
        </w:rPr>
      </w:pPr>
      <w:r>
        <w:rPr>
          <w:rFonts w:hint="eastAsia"/>
          <w:color w:val="auto"/>
          <w:sz w:val="24"/>
          <w:szCs w:val="24"/>
          <w:lang w:val="en-US" w:eastAsia="zh-CN"/>
        </w:rPr>
        <w:t>要求考生在掌握语言基础知识的同时，具备一定的综合运用语言的能力。能阅读和有效运用有关社会、经济、文化、科技、生活等方面的资料，以满足学生未来职业生涯发展的需要。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color w:val="auto"/>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b/>
          <w:bCs/>
          <w:sz w:val="24"/>
          <w:szCs w:val="24"/>
          <w:lang w:val="en-US" w:eastAsia="zh-CN"/>
        </w:rPr>
      </w:pPr>
      <w:r>
        <w:rPr>
          <w:rFonts w:hint="eastAsia"/>
          <w:b/>
          <w:bCs/>
          <w:sz w:val="24"/>
          <w:szCs w:val="24"/>
          <w:lang w:val="en-US" w:eastAsia="zh-CN"/>
        </w:rPr>
        <w:t>测试内容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 xml:space="preserve">技能综合测试总分200分，主要测试内容：自我介绍+专业学习情况+技能测试，具体如下： </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自我介绍+专业学习情况测试内容</w:t>
      </w:r>
    </w:p>
    <w:tbl>
      <w:tblPr>
        <w:tblStyle w:val="4"/>
        <w:tblW w:w="8473" w:type="dxa"/>
        <w:jc w:val="center"/>
        <w:tblLayout w:type="fixed"/>
        <w:tblCellMar>
          <w:top w:w="0" w:type="dxa"/>
          <w:left w:w="0" w:type="dxa"/>
          <w:bottom w:w="0" w:type="dxa"/>
          <w:right w:w="0" w:type="dxa"/>
        </w:tblCellMar>
      </w:tblPr>
      <w:tblGrid>
        <w:gridCol w:w="1967"/>
        <w:gridCol w:w="6506"/>
      </w:tblGrid>
      <w:tr>
        <w:tblPrEx>
          <w:tblCellMar>
            <w:top w:w="0" w:type="dxa"/>
            <w:left w:w="0" w:type="dxa"/>
            <w:bottom w:w="0" w:type="dxa"/>
            <w:right w:w="0" w:type="dxa"/>
          </w:tblCellMar>
        </w:tblPrEx>
        <w:trPr>
          <w:jc w:val="center"/>
        </w:trPr>
        <w:tc>
          <w:tcPr>
            <w:tcW w:w="196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after="150"/>
              <w:jc w:val="center"/>
              <w:rPr>
                <w:rFonts w:hint="eastAsia" w:ascii="宋体" w:hAnsi="宋体" w:eastAsia="宋体" w:cs="宋体"/>
                <w:color w:val="auto"/>
                <w:kern w:val="0"/>
                <w:sz w:val="24"/>
                <w:szCs w:val="24"/>
                <w:lang w:eastAsia="zh-CN"/>
              </w:rPr>
            </w:pPr>
            <w:r>
              <w:rPr>
                <w:rFonts w:hint="eastAsia" w:ascii="仿宋" w:hAnsi="仿宋" w:eastAsia="仿宋" w:cs="宋体"/>
                <w:b/>
                <w:bCs/>
                <w:color w:val="auto"/>
                <w:kern w:val="0"/>
                <w:sz w:val="24"/>
                <w:szCs w:val="24"/>
                <w:lang w:eastAsia="zh-CN"/>
              </w:rPr>
              <w:t>测试环节</w:t>
            </w:r>
          </w:p>
        </w:tc>
        <w:tc>
          <w:tcPr>
            <w:tcW w:w="650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after="150"/>
              <w:jc w:val="center"/>
              <w:rPr>
                <w:rFonts w:ascii="宋体" w:hAnsi="宋体" w:eastAsia="宋体" w:cs="宋体"/>
                <w:color w:val="auto"/>
                <w:kern w:val="0"/>
                <w:sz w:val="24"/>
                <w:szCs w:val="24"/>
              </w:rPr>
            </w:pPr>
            <w:r>
              <w:rPr>
                <w:rFonts w:hint="eastAsia" w:ascii="仿宋" w:hAnsi="仿宋" w:eastAsia="仿宋" w:cs="宋体"/>
                <w:b/>
                <w:bCs/>
                <w:color w:val="auto"/>
                <w:kern w:val="0"/>
                <w:sz w:val="24"/>
                <w:szCs w:val="24"/>
                <w:lang w:eastAsia="zh-CN"/>
              </w:rPr>
              <w:t>测试</w:t>
            </w:r>
            <w:r>
              <w:rPr>
                <w:rFonts w:hint="eastAsia" w:ascii="仿宋" w:hAnsi="仿宋" w:eastAsia="仿宋" w:cs="宋体"/>
                <w:b/>
                <w:bCs/>
                <w:color w:val="auto"/>
                <w:kern w:val="0"/>
                <w:sz w:val="24"/>
                <w:szCs w:val="24"/>
              </w:rPr>
              <w:t>内容</w:t>
            </w:r>
          </w:p>
        </w:tc>
      </w:tr>
      <w:tr>
        <w:tblPrEx>
          <w:tblCellMar>
            <w:top w:w="0" w:type="dxa"/>
            <w:left w:w="0" w:type="dxa"/>
            <w:bottom w:w="0" w:type="dxa"/>
            <w:right w:w="0" w:type="dxa"/>
          </w:tblCellMar>
        </w:tblPrEx>
        <w:trPr>
          <w:jc w:val="center"/>
        </w:trPr>
        <w:tc>
          <w:tcPr>
            <w:tcW w:w="196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after="150"/>
              <w:jc w:val="center"/>
              <w:rPr>
                <w:rFonts w:ascii="宋体" w:hAnsi="宋体" w:eastAsia="宋体" w:cs="宋体"/>
                <w:color w:val="auto"/>
                <w:kern w:val="0"/>
                <w:sz w:val="24"/>
                <w:szCs w:val="24"/>
              </w:rPr>
            </w:pPr>
            <w:r>
              <w:rPr>
                <w:rFonts w:hint="eastAsia" w:ascii="仿宋" w:hAnsi="仿宋" w:eastAsia="仿宋" w:cs="宋体"/>
                <w:color w:val="auto"/>
                <w:kern w:val="0"/>
                <w:sz w:val="24"/>
                <w:szCs w:val="24"/>
                <w:lang w:eastAsia="zh-CN"/>
              </w:rPr>
              <w:t>自我介绍</w:t>
            </w:r>
          </w:p>
        </w:tc>
        <w:tc>
          <w:tcPr>
            <w:tcW w:w="650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after="150"/>
              <w:jc w:val="left"/>
              <w:rPr>
                <w:rFonts w:ascii="宋体" w:hAnsi="宋体" w:eastAsia="宋体" w:cs="宋体"/>
                <w:color w:val="auto"/>
                <w:kern w:val="0"/>
                <w:sz w:val="24"/>
                <w:szCs w:val="24"/>
              </w:rPr>
            </w:pPr>
            <w:r>
              <w:rPr>
                <w:rFonts w:hint="eastAsia" w:ascii="仿宋" w:hAnsi="仿宋" w:eastAsia="仿宋" w:cs="宋体"/>
                <w:color w:val="auto"/>
                <w:kern w:val="0"/>
                <w:sz w:val="24"/>
                <w:szCs w:val="24"/>
              </w:rPr>
              <w:t>考生</w:t>
            </w:r>
            <w:r>
              <w:rPr>
                <w:rFonts w:hint="eastAsia" w:ascii="仿宋" w:hAnsi="仿宋" w:eastAsia="仿宋" w:cs="宋体"/>
                <w:color w:val="auto"/>
                <w:kern w:val="0"/>
                <w:sz w:val="24"/>
                <w:szCs w:val="24"/>
                <w:lang w:eastAsia="zh-CN"/>
              </w:rPr>
              <w:t>用英语进行</w:t>
            </w:r>
            <w:r>
              <w:rPr>
                <w:rFonts w:hint="eastAsia" w:ascii="仿宋" w:hAnsi="仿宋" w:eastAsia="仿宋" w:cs="宋体"/>
                <w:color w:val="auto"/>
                <w:kern w:val="0"/>
                <w:sz w:val="24"/>
                <w:szCs w:val="24"/>
              </w:rPr>
              <w:t>自我介绍，语言组织流畅有序，口齿清晰。</w:t>
            </w:r>
          </w:p>
        </w:tc>
      </w:tr>
      <w:tr>
        <w:tblPrEx>
          <w:tblCellMar>
            <w:top w:w="0" w:type="dxa"/>
            <w:left w:w="0" w:type="dxa"/>
            <w:bottom w:w="0" w:type="dxa"/>
            <w:right w:w="0" w:type="dxa"/>
          </w:tblCellMar>
        </w:tblPrEx>
        <w:trPr>
          <w:jc w:val="center"/>
        </w:trPr>
        <w:tc>
          <w:tcPr>
            <w:tcW w:w="196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after="150"/>
              <w:jc w:val="center"/>
              <w:rPr>
                <w:rFonts w:hint="eastAsia" w:ascii="宋体" w:hAnsi="宋体" w:eastAsia="宋体" w:cs="宋体"/>
                <w:color w:val="auto"/>
                <w:kern w:val="0"/>
                <w:sz w:val="24"/>
                <w:szCs w:val="24"/>
                <w:highlight w:val="none"/>
                <w:lang w:eastAsia="zh-CN"/>
              </w:rPr>
            </w:pPr>
            <w:r>
              <w:rPr>
                <w:rFonts w:hint="eastAsia" w:ascii="仿宋" w:hAnsi="仿宋" w:eastAsia="仿宋" w:cs="宋体"/>
                <w:color w:val="auto"/>
                <w:kern w:val="0"/>
                <w:sz w:val="24"/>
                <w:szCs w:val="24"/>
                <w:highlight w:val="none"/>
                <w:lang w:eastAsia="zh-CN"/>
              </w:rPr>
              <w:t>专业学习情况</w:t>
            </w:r>
          </w:p>
        </w:tc>
        <w:tc>
          <w:tcPr>
            <w:tcW w:w="650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after="150"/>
              <w:jc w:val="left"/>
              <w:rPr>
                <w:rFonts w:ascii="宋体" w:hAnsi="宋体" w:eastAsia="宋体" w:cs="宋体"/>
                <w:color w:val="auto"/>
                <w:kern w:val="0"/>
                <w:sz w:val="24"/>
                <w:szCs w:val="24"/>
                <w:highlight w:val="none"/>
              </w:rPr>
            </w:pPr>
            <w:r>
              <w:rPr>
                <w:rFonts w:hint="eastAsia" w:ascii="仿宋" w:hAnsi="仿宋" w:eastAsia="仿宋" w:cs="宋体"/>
                <w:color w:val="auto"/>
                <w:kern w:val="0"/>
                <w:sz w:val="24"/>
                <w:szCs w:val="24"/>
                <w:highlight w:val="none"/>
                <w:lang w:eastAsia="zh-CN"/>
              </w:rPr>
              <w:t>考生用英语对中职学习期间的专业学习内容及个人学习情况进行介绍</w:t>
            </w:r>
            <w:r>
              <w:rPr>
                <w:rFonts w:hint="eastAsia" w:ascii="仿宋" w:hAnsi="仿宋" w:eastAsia="仿宋" w:cs="宋体"/>
                <w:color w:val="auto"/>
                <w:kern w:val="0"/>
                <w:sz w:val="24"/>
                <w:szCs w:val="24"/>
                <w:highlight w:val="none"/>
              </w:rPr>
              <w:t>。</w:t>
            </w:r>
          </w:p>
        </w:tc>
      </w:tr>
    </w:tbl>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80" w:firstLineChars="200"/>
        <w:textAlignment w:val="auto"/>
        <w:rPr>
          <w:rFonts w:hint="default"/>
          <w:sz w:val="24"/>
          <w:szCs w:val="24"/>
          <w:lang w:val="en-US" w:eastAsia="zh-CN"/>
        </w:rPr>
      </w:pPr>
      <w:r>
        <w:rPr>
          <w:rFonts w:hint="eastAsia"/>
          <w:sz w:val="24"/>
          <w:szCs w:val="24"/>
          <w:lang w:val="en-US" w:eastAsia="zh-CN"/>
        </w:rPr>
        <w:t>技能测试内容</w:t>
      </w:r>
    </w:p>
    <w:tbl>
      <w:tblPr>
        <w:tblStyle w:val="5"/>
        <w:tblpPr w:leftFromText="180" w:rightFromText="180" w:vertAnchor="text" w:horzAnchor="page" w:tblpX="1787" w:tblpY="118"/>
        <w:tblOverlap w:val="never"/>
        <w:tblW w:w="85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8"/>
        <w:gridCol w:w="2300"/>
        <w:gridCol w:w="4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2228" w:type="dxa"/>
            <w:vAlign w:val="center"/>
          </w:tcPr>
          <w:p>
            <w:pPr>
              <w:widowControl/>
              <w:spacing w:after="150"/>
              <w:jc w:val="center"/>
              <w:rPr>
                <w:rFonts w:hint="eastAsia" w:ascii="仿宋" w:hAnsi="仿宋" w:eastAsia="仿宋" w:cs="宋体"/>
                <w:b/>
                <w:bCs/>
                <w:color w:val="auto"/>
                <w:kern w:val="0"/>
                <w:sz w:val="24"/>
                <w:szCs w:val="24"/>
                <w:lang w:val="en-US" w:eastAsia="zh-CN"/>
              </w:rPr>
            </w:pPr>
            <w:r>
              <w:rPr>
                <w:rFonts w:hint="eastAsia" w:ascii="仿宋" w:hAnsi="仿宋" w:eastAsia="仿宋" w:cs="宋体"/>
                <w:b/>
                <w:bCs/>
                <w:color w:val="auto"/>
                <w:kern w:val="0"/>
                <w:sz w:val="24"/>
                <w:szCs w:val="24"/>
                <w:lang w:val="en-US" w:eastAsia="zh-CN"/>
              </w:rPr>
              <w:t>项目</w:t>
            </w:r>
          </w:p>
        </w:tc>
        <w:tc>
          <w:tcPr>
            <w:tcW w:w="2300" w:type="dxa"/>
            <w:vAlign w:val="center"/>
          </w:tcPr>
          <w:p>
            <w:pPr>
              <w:widowControl/>
              <w:spacing w:after="150"/>
              <w:jc w:val="center"/>
              <w:rPr>
                <w:rFonts w:hint="eastAsia" w:ascii="仿宋" w:hAnsi="仿宋" w:eastAsia="仿宋" w:cs="宋体"/>
                <w:b/>
                <w:bCs/>
                <w:color w:val="auto"/>
                <w:kern w:val="0"/>
                <w:sz w:val="24"/>
                <w:szCs w:val="24"/>
                <w:lang w:val="en-US" w:eastAsia="zh-CN"/>
              </w:rPr>
            </w:pPr>
            <w:r>
              <w:rPr>
                <w:rFonts w:hint="eastAsia" w:ascii="仿宋" w:hAnsi="仿宋" w:eastAsia="仿宋" w:cs="宋体"/>
                <w:b/>
                <w:bCs/>
                <w:color w:val="auto"/>
                <w:kern w:val="0"/>
                <w:sz w:val="24"/>
                <w:szCs w:val="24"/>
                <w:lang w:val="en-US" w:eastAsia="zh-CN"/>
              </w:rPr>
              <w:t>考核方式</w:t>
            </w:r>
          </w:p>
        </w:tc>
        <w:tc>
          <w:tcPr>
            <w:tcW w:w="4006" w:type="dxa"/>
            <w:vAlign w:val="center"/>
          </w:tcPr>
          <w:p>
            <w:pPr>
              <w:widowControl/>
              <w:spacing w:after="150"/>
              <w:jc w:val="center"/>
              <w:rPr>
                <w:rFonts w:hint="eastAsia" w:ascii="仿宋" w:hAnsi="仿宋" w:eastAsia="仿宋" w:cs="宋体"/>
                <w:b/>
                <w:bCs/>
                <w:color w:val="auto"/>
                <w:kern w:val="0"/>
                <w:sz w:val="24"/>
                <w:szCs w:val="24"/>
                <w:lang w:val="en-US" w:eastAsia="zh-CN"/>
              </w:rPr>
            </w:pPr>
            <w:r>
              <w:rPr>
                <w:rFonts w:hint="eastAsia" w:ascii="仿宋" w:hAnsi="仿宋" w:eastAsia="仿宋" w:cs="宋体"/>
                <w:b/>
                <w:bCs/>
                <w:color w:val="auto"/>
                <w:kern w:val="0"/>
                <w:sz w:val="24"/>
                <w:szCs w:val="24"/>
                <w:lang w:val="en-US" w:eastAsia="zh-CN"/>
              </w:rPr>
              <w:t>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2228" w:type="dxa"/>
            <w:vAlign w:val="center"/>
          </w:tcPr>
          <w:p>
            <w:pPr>
              <w:widowControl/>
              <w:spacing w:after="150"/>
              <w:jc w:val="center"/>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专业认知</w:t>
            </w:r>
          </w:p>
        </w:tc>
        <w:tc>
          <w:tcPr>
            <w:tcW w:w="2300" w:type="dxa"/>
            <w:vAlign w:val="center"/>
          </w:tcPr>
          <w:p>
            <w:pPr>
              <w:widowControl/>
              <w:spacing w:after="150"/>
              <w:jc w:val="center"/>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英文陈述</w:t>
            </w:r>
          </w:p>
        </w:tc>
        <w:tc>
          <w:tcPr>
            <w:tcW w:w="4006" w:type="dxa"/>
          </w:tcPr>
          <w:p>
            <w:pPr>
              <w:widowControl/>
              <w:spacing w:after="150"/>
              <w:jc w:val="left"/>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专业认知、对大学期间的学业规划和职业规划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2228" w:type="dxa"/>
            <w:vMerge w:val="restart"/>
            <w:vAlign w:val="center"/>
          </w:tcPr>
          <w:p>
            <w:pPr>
              <w:widowControl/>
              <w:spacing w:after="150"/>
              <w:jc w:val="center"/>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专业测试</w:t>
            </w:r>
          </w:p>
        </w:tc>
        <w:tc>
          <w:tcPr>
            <w:tcW w:w="2300" w:type="dxa"/>
            <w:vAlign w:val="center"/>
          </w:tcPr>
          <w:p>
            <w:pPr>
              <w:widowControl/>
              <w:spacing w:after="150"/>
              <w:jc w:val="center"/>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短文抽读</w:t>
            </w:r>
          </w:p>
        </w:tc>
        <w:tc>
          <w:tcPr>
            <w:tcW w:w="4006" w:type="dxa"/>
          </w:tcPr>
          <w:p>
            <w:pPr>
              <w:widowControl/>
              <w:spacing w:after="150"/>
              <w:jc w:val="left"/>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1）英语发音、节奏等</w:t>
            </w:r>
          </w:p>
          <w:p>
            <w:pPr>
              <w:widowControl/>
              <w:spacing w:after="150"/>
              <w:jc w:val="left"/>
              <w:rPr>
                <w:rFonts w:hint="default"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2）基础词汇、短语的掌握程度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2228" w:type="dxa"/>
            <w:vMerge w:val="continue"/>
            <w:vAlign w:val="center"/>
          </w:tcPr>
          <w:p>
            <w:pPr>
              <w:widowControl/>
              <w:spacing w:after="150"/>
              <w:jc w:val="center"/>
              <w:rPr>
                <w:rFonts w:hint="eastAsia" w:ascii="仿宋" w:hAnsi="仿宋" w:eastAsia="仿宋" w:cs="宋体"/>
                <w:color w:val="auto"/>
                <w:kern w:val="0"/>
                <w:sz w:val="24"/>
                <w:szCs w:val="24"/>
                <w:lang w:val="en-US" w:eastAsia="zh-CN"/>
              </w:rPr>
            </w:pPr>
          </w:p>
        </w:tc>
        <w:tc>
          <w:tcPr>
            <w:tcW w:w="2300" w:type="dxa"/>
            <w:vAlign w:val="center"/>
          </w:tcPr>
          <w:p>
            <w:pPr>
              <w:widowControl/>
              <w:spacing w:after="150"/>
              <w:jc w:val="center"/>
              <w:rPr>
                <w:rFonts w:hint="default"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看图编对话</w:t>
            </w:r>
          </w:p>
        </w:tc>
        <w:tc>
          <w:tcPr>
            <w:tcW w:w="4006" w:type="dxa"/>
          </w:tcPr>
          <w:p>
            <w:pPr>
              <w:widowControl/>
              <w:spacing w:after="150"/>
              <w:jc w:val="left"/>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1）中职阶段常用词汇、习惯用语及固定搭配的用法</w:t>
            </w:r>
          </w:p>
          <w:p>
            <w:pPr>
              <w:widowControl/>
              <w:spacing w:after="150"/>
              <w:jc w:val="left"/>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2）英语表达能力和应变能力</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default"/>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b/>
          <w:bCs/>
          <w:sz w:val="24"/>
          <w:szCs w:val="24"/>
          <w:lang w:val="en-US" w:eastAsia="zh-CN"/>
        </w:rPr>
      </w:pPr>
      <w:r>
        <w:rPr>
          <w:rFonts w:hint="eastAsia"/>
          <w:b/>
          <w:bCs/>
          <w:sz w:val="24"/>
          <w:szCs w:val="24"/>
          <w:lang w:val="en-US" w:eastAsia="zh-CN"/>
        </w:rPr>
        <w:t>参考书目</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outlineLvl w:val="0"/>
        <w:rPr>
          <w:rFonts w:hint="eastAsia" w:asciiTheme="minorHAnsi" w:hAnsiTheme="minorHAnsi" w:eastAsiaTheme="minorEastAsia" w:cstheme="minorBidi"/>
          <w:b w:val="0"/>
          <w:kern w:val="2"/>
          <w:sz w:val="24"/>
          <w:szCs w:val="24"/>
          <w:lang w:val="en-US" w:eastAsia="zh-CN" w:bidi="ar-SA"/>
        </w:rPr>
      </w:pPr>
      <w:r>
        <w:rPr>
          <w:rFonts w:hint="eastAsia" w:asciiTheme="minorHAnsi" w:hAnsiTheme="minorHAnsi" w:eastAsiaTheme="minorEastAsia" w:cstheme="minorBidi"/>
          <w:b w:val="0"/>
          <w:kern w:val="2"/>
          <w:sz w:val="24"/>
          <w:szCs w:val="24"/>
          <w:lang w:val="en-US" w:eastAsia="zh-CN" w:bidi="ar-SA"/>
        </w:rPr>
        <w:t>《</w:t>
      </w:r>
      <w:r>
        <w:rPr>
          <w:rFonts w:hint="default" w:asciiTheme="minorHAnsi" w:hAnsiTheme="minorHAnsi" w:eastAsiaTheme="minorEastAsia" w:cstheme="minorBidi"/>
          <w:b w:val="0"/>
          <w:kern w:val="2"/>
          <w:sz w:val="24"/>
          <w:szCs w:val="24"/>
          <w:lang w:val="en-US" w:eastAsia="zh-CN" w:bidi="ar-SA"/>
        </w:rPr>
        <w:t>中职英语口语训练手册</w:t>
      </w:r>
      <w:r>
        <w:rPr>
          <w:rFonts w:hint="eastAsia" w:asciiTheme="minorHAnsi" w:hAnsiTheme="minorHAnsi" w:eastAsiaTheme="minorEastAsia" w:cstheme="minorBidi"/>
          <w:b w:val="0"/>
          <w:kern w:val="2"/>
          <w:sz w:val="24"/>
          <w:szCs w:val="24"/>
          <w:lang w:val="en-US" w:eastAsia="zh-CN" w:bidi="ar-SA"/>
        </w:rPr>
        <w:t>》，</w:t>
      </w:r>
      <w:r>
        <w:rPr>
          <w:rFonts w:hint="default" w:asciiTheme="minorHAnsi" w:hAnsiTheme="minorHAnsi" w:eastAsiaTheme="minorEastAsia" w:cstheme="minorBidi"/>
          <w:b w:val="0"/>
          <w:kern w:val="2"/>
          <w:sz w:val="24"/>
          <w:szCs w:val="24"/>
          <w:lang w:val="en-US" w:eastAsia="zh-CN" w:bidi="ar-SA"/>
        </w:rPr>
        <w:fldChar w:fldCharType="begin"/>
      </w:r>
      <w:r>
        <w:rPr>
          <w:rFonts w:hint="default" w:asciiTheme="minorHAnsi" w:hAnsiTheme="minorHAnsi" w:eastAsiaTheme="minorEastAsia" w:cstheme="minorBidi"/>
          <w:b w:val="0"/>
          <w:kern w:val="2"/>
          <w:sz w:val="24"/>
          <w:szCs w:val="24"/>
          <w:lang w:val="en-US" w:eastAsia="zh-CN" w:bidi="ar-SA"/>
        </w:rPr>
        <w:instrText xml:space="preserve"> HYPERLINK "http://search.dangdang.com/?key2=%D5%D4%B6%AC%C3%B7&amp;medium=01&amp;category_path=01.00.00.00.00.00" \t "http://product.dangdang.com/_blank" </w:instrText>
      </w:r>
      <w:r>
        <w:rPr>
          <w:rFonts w:hint="default" w:asciiTheme="minorHAnsi" w:hAnsiTheme="minorHAnsi" w:eastAsiaTheme="minorEastAsia" w:cstheme="minorBidi"/>
          <w:b w:val="0"/>
          <w:kern w:val="2"/>
          <w:sz w:val="24"/>
          <w:szCs w:val="24"/>
          <w:lang w:val="en-US" w:eastAsia="zh-CN" w:bidi="ar-SA"/>
        </w:rPr>
        <w:fldChar w:fldCharType="separate"/>
      </w:r>
      <w:r>
        <w:rPr>
          <w:rFonts w:hint="default" w:asciiTheme="minorHAnsi" w:hAnsiTheme="minorHAnsi" w:eastAsiaTheme="minorEastAsia" w:cstheme="minorBidi"/>
          <w:b w:val="0"/>
          <w:kern w:val="2"/>
          <w:sz w:val="24"/>
          <w:szCs w:val="24"/>
          <w:lang w:val="en-US" w:eastAsia="zh-CN" w:bidi="ar-SA"/>
        </w:rPr>
        <w:t>赵冬梅</w:t>
      </w:r>
      <w:r>
        <w:rPr>
          <w:rFonts w:hint="default" w:asciiTheme="minorHAnsi" w:hAnsiTheme="minorHAnsi" w:eastAsiaTheme="minorEastAsia" w:cstheme="minorBidi"/>
          <w:b w:val="0"/>
          <w:kern w:val="2"/>
          <w:sz w:val="24"/>
          <w:szCs w:val="24"/>
          <w:lang w:val="en-US" w:eastAsia="zh-CN" w:bidi="ar-SA"/>
        </w:rPr>
        <w:fldChar w:fldCharType="end"/>
      </w:r>
      <w:r>
        <w:rPr>
          <w:rFonts w:hint="eastAsia" w:asciiTheme="minorHAnsi" w:hAnsiTheme="minorHAnsi" w:eastAsiaTheme="minorEastAsia" w:cstheme="minorBidi"/>
          <w:b w:val="0"/>
          <w:kern w:val="2"/>
          <w:sz w:val="24"/>
          <w:szCs w:val="24"/>
          <w:lang w:val="en-US" w:eastAsia="zh-CN" w:bidi="ar-SA"/>
        </w:rPr>
        <w:t>，</w:t>
      </w:r>
      <w:r>
        <w:rPr>
          <w:rFonts w:hint="default" w:asciiTheme="minorHAnsi" w:hAnsiTheme="minorHAnsi" w:eastAsiaTheme="minorEastAsia" w:cstheme="minorBidi"/>
          <w:b w:val="0"/>
          <w:kern w:val="2"/>
          <w:sz w:val="24"/>
          <w:szCs w:val="24"/>
          <w:lang w:val="en-US" w:eastAsia="zh-CN" w:bidi="ar-SA"/>
        </w:rPr>
        <w:fldChar w:fldCharType="begin"/>
      </w:r>
      <w:r>
        <w:rPr>
          <w:rFonts w:hint="default" w:asciiTheme="minorHAnsi" w:hAnsiTheme="minorHAnsi" w:eastAsiaTheme="minorEastAsia" w:cstheme="minorBidi"/>
          <w:b w:val="0"/>
          <w:kern w:val="2"/>
          <w:sz w:val="24"/>
          <w:szCs w:val="24"/>
          <w:lang w:val="en-US" w:eastAsia="zh-CN" w:bidi="ar-SA"/>
        </w:rPr>
        <w:instrText xml:space="preserve"> HYPERLINK "http://search.dangdang.com/?key3=%B1%B1%BE%A9%BA%BD%BF%D5%BA%BD%CC%EC%B4%F3%D1%A7%B3%F6%B0%E6%C9%E7&amp;medium=01&amp;category_path=01.00.00.00.00.00" \t "http://product.dangdang.com/_blank" </w:instrText>
      </w:r>
      <w:r>
        <w:rPr>
          <w:rFonts w:hint="default" w:asciiTheme="minorHAnsi" w:hAnsiTheme="minorHAnsi" w:eastAsiaTheme="minorEastAsia" w:cstheme="minorBidi"/>
          <w:b w:val="0"/>
          <w:kern w:val="2"/>
          <w:sz w:val="24"/>
          <w:szCs w:val="24"/>
          <w:lang w:val="en-US" w:eastAsia="zh-CN" w:bidi="ar-SA"/>
        </w:rPr>
        <w:fldChar w:fldCharType="separate"/>
      </w:r>
      <w:r>
        <w:rPr>
          <w:rFonts w:hint="default" w:asciiTheme="minorHAnsi" w:hAnsiTheme="minorHAnsi" w:eastAsiaTheme="minorEastAsia" w:cstheme="minorBidi"/>
          <w:b w:val="0"/>
          <w:kern w:val="2"/>
          <w:sz w:val="24"/>
          <w:szCs w:val="24"/>
          <w:lang w:val="en-US" w:eastAsia="zh-CN" w:bidi="ar-SA"/>
        </w:rPr>
        <w:t>北京航空航天大学出版社</w:t>
      </w:r>
      <w:r>
        <w:rPr>
          <w:rFonts w:hint="default" w:asciiTheme="minorHAnsi" w:hAnsiTheme="minorHAnsi" w:eastAsiaTheme="minorEastAsia" w:cstheme="minorBidi"/>
          <w:b w:val="0"/>
          <w:kern w:val="2"/>
          <w:sz w:val="24"/>
          <w:szCs w:val="24"/>
          <w:lang w:val="en-US" w:eastAsia="zh-CN" w:bidi="ar-SA"/>
        </w:rPr>
        <w:fldChar w:fldCharType="end"/>
      </w:r>
      <w:r>
        <w:rPr>
          <w:rFonts w:hint="eastAsia" w:asciiTheme="minorHAnsi" w:hAnsiTheme="minorHAnsi" w:eastAsiaTheme="minorEastAsia" w:cstheme="minorBidi"/>
          <w:b w:val="0"/>
          <w:kern w:val="2"/>
          <w:sz w:val="24"/>
          <w:szCs w:val="24"/>
          <w:lang w:val="en-US" w:eastAsia="zh-CN" w:bidi="ar-SA"/>
        </w:rPr>
        <w:t>，2016年3月版</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outlineLvl w:val="0"/>
        <w:rPr>
          <w:rFonts w:hint="default" w:asciiTheme="minorHAnsi" w:hAnsiTheme="minorHAnsi" w:eastAsiaTheme="minorEastAsia" w:cstheme="minorBidi"/>
          <w:b w:val="0"/>
          <w:kern w:val="2"/>
          <w:sz w:val="24"/>
          <w:szCs w:val="24"/>
          <w:lang w:val="en-US" w:eastAsia="zh-CN" w:bidi="ar-SA"/>
        </w:rPr>
      </w:pPr>
      <w:r>
        <w:rPr>
          <w:rFonts w:hint="eastAsia" w:asciiTheme="minorHAnsi" w:hAnsiTheme="minorHAnsi" w:eastAsiaTheme="minorEastAsia" w:cstheme="minorBidi"/>
          <w:b w:val="0"/>
          <w:kern w:val="2"/>
          <w:sz w:val="24"/>
          <w:szCs w:val="24"/>
          <w:lang w:val="en-US" w:eastAsia="zh-CN" w:bidi="ar-SA"/>
        </w:rPr>
        <w:t>《</w:t>
      </w:r>
      <w:r>
        <w:rPr>
          <w:rFonts w:hint="default" w:asciiTheme="minorHAnsi" w:hAnsiTheme="minorHAnsi" w:eastAsiaTheme="minorEastAsia" w:cstheme="minorBidi"/>
          <w:b w:val="0"/>
          <w:kern w:val="2"/>
          <w:sz w:val="24"/>
          <w:szCs w:val="24"/>
          <w:lang w:val="en-US" w:eastAsia="zh-CN" w:bidi="ar-SA"/>
        </w:rPr>
        <w:t>中职英语</w:t>
      </w:r>
      <w:r>
        <w:rPr>
          <w:rFonts w:hint="eastAsia" w:asciiTheme="minorHAnsi" w:hAnsiTheme="minorHAnsi" w:eastAsiaTheme="minorEastAsia" w:cstheme="minorBidi"/>
          <w:b w:val="0"/>
          <w:kern w:val="2"/>
          <w:sz w:val="24"/>
          <w:szCs w:val="24"/>
          <w:lang w:val="en-US" w:eastAsia="zh-CN" w:bidi="ar-SA"/>
        </w:rPr>
        <w:t>》，</w:t>
      </w:r>
      <w:r>
        <w:rPr>
          <w:rFonts w:hint="default" w:asciiTheme="minorHAnsi" w:hAnsiTheme="minorHAnsi" w:eastAsiaTheme="minorEastAsia" w:cstheme="minorBidi"/>
          <w:b w:val="0"/>
          <w:kern w:val="2"/>
          <w:sz w:val="24"/>
          <w:szCs w:val="24"/>
          <w:lang w:val="en-US" w:eastAsia="zh-CN" w:bidi="ar-SA"/>
        </w:rPr>
        <w:fldChar w:fldCharType="begin"/>
      </w:r>
      <w:r>
        <w:rPr>
          <w:rFonts w:hint="default" w:asciiTheme="minorHAnsi" w:hAnsiTheme="minorHAnsi" w:eastAsiaTheme="minorEastAsia" w:cstheme="minorBidi"/>
          <w:b w:val="0"/>
          <w:kern w:val="2"/>
          <w:sz w:val="24"/>
          <w:szCs w:val="24"/>
          <w:lang w:val="en-US" w:eastAsia="zh-CN" w:bidi="ar-SA"/>
        </w:rPr>
        <w:instrText xml:space="preserve"> HYPERLINK "http://search.dangdang.com/?key2=%D6%D3%C0%F6%C7%ED&amp;medium=01&amp;category_path=01.00.00.00.00.00" \t "http://product.dangdang.com/_blank" </w:instrText>
      </w:r>
      <w:r>
        <w:rPr>
          <w:rFonts w:hint="default" w:asciiTheme="minorHAnsi" w:hAnsiTheme="minorHAnsi" w:eastAsiaTheme="minorEastAsia" w:cstheme="minorBidi"/>
          <w:b w:val="0"/>
          <w:kern w:val="2"/>
          <w:sz w:val="24"/>
          <w:szCs w:val="24"/>
          <w:lang w:val="en-US" w:eastAsia="zh-CN" w:bidi="ar-SA"/>
        </w:rPr>
        <w:fldChar w:fldCharType="separate"/>
      </w:r>
      <w:r>
        <w:rPr>
          <w:rFonts w:hint="default" w:asciiTheme="minorHAnsi" w:hAnsiTheme="minorHAnsi" w:eastAsiaTheme="minorEastAsia" w:cstheme="minorBidi"/>
          <w:b w:val="0"/>
          <w:kern w:val="2"/>
          <w:sz w:val="24"/>
          <w:szCs w:val="24"/>
          <w:lang w:val="en-US" w:eastAsia="zh-CN" w:bidi="ar-SA"/>
        </w:rPr>
        <w:t>钟丽琼</w:t>
      </w:r>
      <w:r>
        <w:rPr>
          <w:rFonts w:hint="default" w:asciiTheme="minorHAnsi" w:hAnsiTheme="minorHAnsi" w:eastAsiaTheme="minorEastAsia" w:cstheme="minorBidi"/>
          <w:b w:val="0"/>
          <w:kern w:val="2"/>
          <w:sz w:val="24"/>
          <w:szCs w:val="24"/>
          <w:lang w:val="en-US" w:eastAsia="zh-CN" w:bidi="ar-SA"/>
        </w:rPr>
        <w:fldChar w:fldCharType="end"/>
      </w:r>
      <w:r>
        <w:rPr>
          <w:rFonts w:hint="default" w:asciiTheme="minorHAnsi" w:hAnsiTheme="minorHAnsi" w:eastAsiaTheme="minorEastAsia" w:cstheme="minorBidi"/>
          <w:b w:val="0"/>
          <w:kern w:val="2"/>
          <w:sz w:val="24"/>
          <w:szCs w:val="24"/>
          <w:lang w:val="en-US" w:eastAsia="zh-CN" w:bidi="ar-SA"/>
        </w:rPr>
        <w:t> </w:t>
      </w:r>
      <w:r>
        <w:rPr>
          <w:rFonts w:hint="default" w:asciiTheme="minorHAnsi" w:hAnsiTheme="minorHAnsi" w:eastAsiaTheme="minorEastAsia" w:cstheme="minorBidi"/>
          <w:b w:val="0"/>
          <w:kern w:val="2"/>
          <w:sz w:val="24"/>
          <w:szCs w:val="24"/>
          <w:lang w:val="en-US" w:eastAsia="zh-CN" w:bidi="ar-SA"/>
        </w:rPr>
        <w:fldChar w:fldCharType="begin"/>
      </w:r>
      <w:r>
        <w:rPr>
          <w:rFonts w:hint="default" w:asciiTheme="minorHAnsi" w:hAnsiTheme="minorHAnsi" w:eastAsiaTheme="minorEastAsia" w:cstheme="minorBidi"/>
          <w:b w:val="0"/>
          <w:kern w:val="2"/>
          <w:sz w:val="24"/>
          <w:szCs w:val="24"/>
          <w:lang w:val="en-US" w:eastAsia="zh-CN" w:bidi="ar-SA"/>
        </w:rPr>
        <w:instrText xml:space="preserve"> HYPERLINK "http://search.dangdang.com/?key2=%C0%EE%BE%A7%BD%E0&amp;medium=01&amp;category_path=01.00.00.00.00.00" \t "http://product.dangdang.com/_blank" </w:instrText>
      </w:r>
      <w:r>
        <w:rPr>
          <w:rFonts w:hint="default" w:asciiTheme="minorHAnsi" w:hAnsiTheme="minorHAnsi" w:eastAsiaTheme="minorEastAsia" w:cstheme="minorBidi"/>
          <w:b w:val="0"/>
          <w:kern w:val="2"/>
          <w:sz w:val="24"/>
          <w:szCs w:val="24"/>
          <w:lang w:val="en-US" w:eastAsia="zh-CN" w:bidi="ar-SA"/>
        </w:rPr>
        <w:fldChar w:fldCharType="separate"/>
      </w:r>
      <w:r>
        <w:rPr>
          <w:rFonts w:hint="default" w:asciiTheme="minorHAnsi" w:hAnsiTheme="minorHAnsi" w:eastAsiaTheme="minorEastAsia" w:cstheme="minorBidi"/>
          <w:b w:val="0"/>
          <w:kern w:val="2"/>
          <w:sz w:val="24"/>
          <w:szCs w:val="24"/>
          <w:lang w:val="en-US" w:eastAsia="zh-CN" w:bidi="ar-SA"/>
        </w:rPr>
        <w:t>李晶洁</w:t>
      </w:r>
      <w:r>
        <w:rPr>
          <w:rFonts w:hint="default" w:asciiTheme="minorHAnsi" w:hAnsiTheme="minorHAnsi" w:eastAsiaTheme="minorEastAsia" w:cstheme="minorBidi"/>
          <w:b w:val="0"/>
          <w:kern w:val="2"/>
          <w:sz w:val="24"/>
          <w:szCs w:val="24"/>
          <w:lang w:val="en-US" w:eastAsia="zh-CN" w:bidi="ar-SA"/>
        </w:rPr>
        <w:fldChar w:fldCharType="end"/>
      </w:r>
      <w:r>
        <w:rPr>
          <w:rFonts w:hint="eastAsia" w:asciiTheme="minorHAnsi" w:hAnsiTheme="minorHAnsi" w:eastAsiaTheme="minorEastAsia" w:cstheme="minorBidi"/>
          <w:b w:val="0"/>
          <w:kern w:val="2"/>
          <w:sz w:val="24"/>
          <w:szCs w:val="24"/>
          <w:lang w:val="en-US" w:eastAsia="zh-CN" w:bidi="ar-SA"/>
        </w:rPr>
        <w:t>，</w:t>
      </w:r>
      <w:r>
        <w:rPr>
          <w:rFonts w:hint="default" w:asciiTheme="minorHAnsi" w:hAnsiTheme="minorHAnsi" w:eastAsiaTheme="minorEastAsia" w:cstheme="minorBidi"/>
          <w:b w:val="0"/>
          <w:kern w:val="2"/>
          <w:sz w:val="24"/>
          <w:szCs w:val="24"/>
          <w:lang w:val="en-US" w:eastAsia="zh-CN" w:bidi="ar-SA"/>
        </w:rPr>
        <w:fldChar w:fldCharType="begin"/>
      </w:r>
      <w:r>
        <w:rPr>
          <w:rFonts w:hint="default" w:asciiTheme="minorHAnsi" w:hAnsiTheme="minorHAnsi" w:eastAsiaTheme="minorEastAsia" w:cstheme="minorBidi"/>
          <w:b w:val="0"/>
          <w:kern w:val="2"/>
          <w:sz w:val="24"/>
          <w:szCs w:val="24"/>
          <w:lang w:val="en-US" w:eastAsia="zh-CN" w:bidi="ar-SA"/>
        </w:rPr>
        <w:instrText xml:space="preserve"> HYPERLINK "http://search.dangdang.com/?key3=%CB%AE%C0%FB%CB%AE%B5%E7%B3%F6%B0%E6%C9%E7&amp;medium=01&amp;category_path=01.00.00.00.00.00" \t "http://product.dangdang.com/_blank" </w:instrText>
      </w:r>
      <w:r>
        <w:rPr>
          <w:rFonts w:hint="default" w:asciiTheme="minorHAnsi" w:hAnsiTheme="minorHAnsi" w:eastAsiaTheme="minorEastAsia" w:cstheme="minorBidi"/>
          <w:b w:val="0"/>
          <w:kern w:val="2"/>
          <w:sz w:val="24"/>
          <w:szCs w:val="24"/>
          <w:lang w:val="en-US" w:eastAsia="zh-CN" w:bidi="ar-SA"/>
        </w:rPr>
        <w:fldChar w:fldCharType="separate"/>
      </w:r>
      <w:r>
        <w:rPr>
          <w:rFonts w:hint="default" w:asciiTheme="minorHAnsi" w:hAnsiTheme="minorHAnsi" w:eastAsiaTheme="minorEastAsia" w:cstheme="minorBidi"/>
          <w:b w:val="0"/>
          <w:kern w:val="2"/>
          <w:sz w:val="24"/>
          <w:szCs w:val="24"/>
          <w:lang w:val="en-US" w:eastAsia="zh-CN" w:bidi="ar-SA"/>
        </w:rPr>
        <w:t>水利水电出版社</w:t>
      </w:r>
      <w:r>
        <w:rPr>
          <w:rFonts w:hint="default" w:asciiTheme="minorHAnsi" w:hAnsiTheme="minorHAnsi" w:eastAsiaTheme="minorEastAsia" w:cstheme="minorBidi"/>
          <w:b w:val="0"/>
          <w:kern w:val="2"/>
          <w:sz w:val="24"/>
          <w:szCs w:val="24"/>
          <w:lang w:val="en-US" w:eastAsia="zh-CN" w:bidi="ar-SA"/>
        </w:rPr>
        <w:fldChar w:fldCharType="end"/>
      </w:r>
      <w:r>
        <w:rPr>
          <w:rFonts w:hint="eastAsia" w:asciiTheme="minorHAnsi" w:hAnsiTheme="minorHAnsi" w:eastAsiaTheme="minorEastAsia" w:cstheme="minorBidi"/>
          <w:b w:val="0"/>
          <w:kern w:val="2"/>
          <w:sz w:val="24"/>
          <w:szCs w:val="24"/>
          <w:lang w:val="en-US" w:eastAsia="zh-CN" w:bidi="ar-SA"/>
        </w:rPr>
        <w:t>，2019年9月版</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outlineLvl w:val="0"/>
        <w:rPr>
          <w:rFonts w:hint="default" w:asciiTheme="minorHAnsi" w:hAnsiTheme="minorHAnsi" w:eastAsiaTheme="minorEastAsia" w:cstheme="minorBidi"/>
          <w:b w:val="0"/>
          <w:kern w:val="2"/>
          <w:sz w:val="24"/>
          <w:szCs w:val="24"/>
          <w:lang w:val="en-US" w:eastAsia="zh-CN" w:bidi="ar-SA"/>
        </w:rPr>
      </w:pPr>
      <w:r>
        <w:rPr>
          <w:rFonts w:hint="eastAsia" w:asciiTheme="minorHAnsi" w:hAnsiTheme="minorHAnsi" w:eastAsiaTheme="minorEastAsia" w:cstheme="minorBidi"/>
          <w:b w:val="0"/>
          <w:kern w:val="2"/>
          <w:sz w:val="24"/>
          <w:szCs w:val="24"/>
          <w:lang w:val="en-US" w:eastAsia="zh-CN" w:bidi="ar-SA"/>
        </w:rPr>
        <w:t>《</w:t>
      </w:r>
      <w:r>
        <w:rPr>
          <w:rFonts w:hint="default" w:asciiTheme="minorHAnsi" w:hAnsiTheme="minorHAnsi" w:eastAsiaTheme="minorEastAsia" w:cstheme="minorBidi"/>
          <w:b w:val="0"/>
          <w:kern w:val="2"/>
          <w:sz w:val="24"/>
          <w:szCs w:val="24"/>
          <w:lang w:val="en-US" w:eastAsia="zh-CN" w:bidi="ar-SA"/>
        </w:rPr>
        <w:t>中职英语语法实用教程</w:t>
      </w:r>
      <w:r>
        <w:rPr>
          <w:rFonts w:hint="eastAsia" w:asciiTheme="minorHAnsi" w:hAnsiTheme="minorHAnsi" w:eastAsiaTheme="minorEastAsia" w:cstheme="minorBidi"/>
          <w:b w:val="0"/>
          <w:kern w:val="2"/>
          <w:sz w:val="24"/>
          <w:szCs w:val="24"/>
          <w:lang w:val="en-US" w:eastAsia="zh-CN" w:bidi="ar-SA"/>
        </w:rPr>
        <w:t>》，</w:t>
      </w:r>
      <w:r>
        <w:rPr>
          <w:rFonts w:hint="eastAsia" w:asciiTheme="minorHAnsi" w:hAnsiTheme="minorHAnsi" w:eastAsiaTheme="minorEastAsia" w:cstheme="minorBidi"/>
          <w:b w:val="0"/>
          <w:kern w:val="2"/>
          <w:sz w:val="24"/>
          <w:szCs w:val="24"/>
          <w:lang w:val="en-US" w:eastAsia="zh-CN" w:bidi="ar-SA"/>
        </w:rPr>
        <w:fldChar w:fldCharType="begin"/>
      </w:r>
      <w:r>
        <w:rPr>
          <w:rFonts w:hint="eastAsia" w:asciiTheme="minorHAnsi" w:hAnsiTheme="minorHAnsi" w:eastAsiaTheme="minorEastAsia" w:cstheme="minorBidi"/>
          <w:b w:val="0"/>
          <w:kern w:val="2"/>
          <w:sz w:val="24"/>
          <w:szCs w:val="24"/>
          <w:lang w:val="en-US" w:eastAsia="zh-CN" w:bidi="ar-SA"/>
        </w:rPr>
        <w:instrText xml:space="preserve"> HYPERLINK "http://search.dangdang.com/?key2=%D7%DE%BF%A1&amp;medium=01&amp;category_path=01.00.00.00.00.00" \t "http://product.dangdang.com/_blank" </w:instrText>
      </w:r>
      <w:r>
        <w:rPr>
          <w:rFonts w:hint="eastAsia" w:asciiTheme="minorHAnsi" w:hAnsiTheme="minorHAnsi" w:eastAsiaTheme="minorEastAsia" w:cstheme="minorBidi"/>
          <w:b w:val="0"/>
          <w:kern w:val="2"/>
          <w:sz w:val="24"/>
          <w:szCs w:val="24"/>
          <w:lang w:val="en-US" w:eastAsia="zh-CN" w:bidi="ar-SA"/>
        </w:rPr>
        <w:fldChar w:fldCharType="separate"/>
      </w:r>
      <w:r>
        <w:rPr>
          <w:rFonts w:hint="default" w:asciiTheme="minorHAnsi" w:hAnsiTheme="minorHAnsi" w:eastAsiaTheme="minorEastAsia" w:cstheme="minorBidi"/>
          <w:b w:val="0"/>
          <w:kern w:val="2"/>
          <w:sz w:val="24"/>
          <w:szCs w:val="24"/>
          <w:lang w:val="en-US" w:eastAsia="zh-CN" w:bidi="ar-SA"/>
        </w:rPr>
        <w:t>邹俊</w:t>
      </w:r>
      <w:r>
        <w:rPr>
          <w:rFonts w:hint="default" w:asciiTheme="minorHAnsi" w:hAnsiTheme="minorHAnsi" w:eastAsiaTheme="minorEastAsia" w:cstheme="minorBidi"/>
          <w:b w:val="0"/>
          <w:kern w:val="2"/>
          <w:sz w:val="24"/>
          <w:szCs w:val="24"/>
          <w:lang w:val="en-US" w:eastAsia="zh-CN" w:bidi="ar-SA"/>
        </w:rPr>
        <w:fldChar w:fldCharType="end"/>
      </w:r>
      <w:r>
        <w:rPr>
          <w:rFonts w:hint="eastAsia" w:asciiTheme="minorHAnsi" w:hAnsiTheme="minorHAnsi" w:eastAsiaTheme="minorEastAsia" w:cstheme="minorBidi"/>
          <w:b w:val="0"/>
          <w:kern w:val="2"/>
          <w:sz w:val="24"/>
          <w:szCs w:val="24"/>
          <w:lang w:val="en-US" w:eastAsia="zh-CN" w:bidi="ar-SA"/>
        </w:rPr>
        <w:t>，</w:t>
      </w:r>
      <w:r>
        <w:rPr>
          <w:rFonts w:hint="default" w:asciiTheme="minorHAnsi" w:hAnsiTheme="minorHAnsi" w:eastAsiaTheme="minorEastAsia" w:cstheme="minorBidi"/>
          <w:b w:val="0"/>
          <w:kern w:val="2"/>
          <w:sz w:val="24"/>
          <w:szCs w:val="24"/>
          <w:lang w:val="en-US" w:eastAsia="zh-CN" w:bidi="ar-SA"/>
        </w:rPr>
        <w:fldChar w:fldCharType="begin"/>
      </w:r>
      <w:r>
        <w:rPr>
          <w:rFonts w:hint="default" w:asciiTheme="minorHAnsi" w:hAnsiTheme="minorHAnsi" w:eastAsiaTheme="minorEastAsia" w:cstheme="minorBidi"/>
          <w:b w:val="0"/>
          <w:kern w:val="2"/>
          <w:sz w:val="24"/>
          <w:szCs w:val="24"/>
          <w:lang w:val="en-US" w:eastAsia="zh-CN" w:bidi="ar-SA"/>
        </w:rPr>
        <w:instrText xml:space="preserve"> HYPERLINK "http://search.dangdang.com/?key3=%D6%D0%B9%FA%C7%E1%B9%A4%D2%B5%B3%F6%B0%E6%C9%E7&amp;medium=01&amp;category_path=01.00.00.00.00.00" \t "http://product.dangdang.com/_blank" </w:instrText>
      </w:r>
      <w:r>
        <w:rPr>
          <w:rFonts w:hint="default" w:asciiTheme="minorHAnsi" w:hAnsiTheme="minorHAnsi" w:eastAsiaTheme="minorEastAsia" w:cstheme="minorBidi"/>
          <w:b w:val="0"/>
          <w:kern w:val="2"/>
          <w:sz w:val="24"/>
          <w:szCs w:val="24"/>
          <w:lang w:val="en-US" w:eastAsia="zh-CN" w:bidi="ar-SA"/>
        </w:rPr>
        <w:fldChar w:fldCharType="separate"/>
      </w:r>
      <w:r>
        <w:rPr>
          <w:rFonts w:hint="default" w:asciiTheme="minorHAnsi" w:hAnsiTheme="minorHAnsi" w:eastAsiaTheme="minorEastAsia" w:cstheme="minorBidi"/>
          <w:b w:val="0"/>
          <w:kern w:val="2"/>
          <w:sz w:val="24"/>
          <w:szCs w:val="24"/>
          <w:lang w:val="en-US" w:eastAsia="zh-CN" w:bidi="ar-SA"/>
        </w:rPr>
        <w:t>中国轻工业出版社</w:t>
      </w:r>
      <w:r>
        <w:rPr>
          <w:rFonts w:hint="default" w:asciiTheme="minorHAnsi" w:hAnsiTheme="minorHAnsi" w:eastAsiaTheme="minorEastAsia" w:cstheme="minorBidi"/>
          <w:b w:val="0"/>
          <w:kern w:val="2"/>
          <w:sz w:val="24"/>
          <w:szCs w:val="24"/>
          <w:lang w:val="en-US" w:eastAsia="zh-CN" w:bidi="ar-SA"/>
        </w:rPr>
        <w:fldChar w:fldCharType="end"/>
      </w:r>
      <w:r>
        <w:rPr>
          <w:rFonts w:hint="eastAsia" w:asciiTheme="minorHAnsi" w:hAnsiTheme="minorHAnsi" w:eastAsiaTheme="minorEastAsia" w:cstheme="minorBidi"/>
          <w:b w:val="0"/>
          <w:kern w:val="2"/>
          <w:sz w:val="24"/>
          <w:szCs w:val="24"/>
          <w:lang w:val="en-US" w:eastAsia="zh-CN" w:bidi="ar-SA"/>
        </w:rPr>
        <w:t>，2020年9月版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70D7A9"/>
    <w:multiLevelType w:val="singleLevel"/>
    <w:tmpl w:val="E070D7A9"/>
    <w:lvl w:ilvl="0" w:tentative="0">
      <w:start w:val="1"/>
      <w:numFmt w:val="chineseCounting"/>
      <w:suff w:val="nothing"/>
      <w:lvlText w:val="%1、"/>
      <w:lvlJc w:val="left"/>
      <w:rPr>
        <w:rFonts w:hint="eastAsia"/>
      </w:rPr>
    </w:lvl>
  </w:abstractNum>
  <w:abstractNum w:abstractNumId="1">
    <w:nsid w:val="E409F60E"/>
    <w:multiLevelType w:val="singleLevel"/>
    <w:tmpl w:val="E409F60E"/>
    <w:lvl w:ilvl="0" w:tentative="0">
      <w:start w:val="1"/>
      <w:numFmt w:val="decimal"/>
      <w:lvlText w:val="%1."/>
      <w:lvlJc w:val="left"/>
      <w:pPr>
        <w:tabs>
          <w:tab w:val="left" w:pos="312"/>
        </w:tabs>
      </w:pPr>
    </w:lvl>
  </w:abstractNum>
  <w:abstractNum w:abstractNumId="2">
    <w:nsid w:val="17F68073"/>
    <w:multiLevelType w:val="singleLevel"/>
    <w:tmpl w:val="17F68073"/>
    <w:lvl w:ilvl="0" w:tentative="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211A21"/>
    <w:rsid w:val="10DC3BCB"/>
    <w:rsid w:val="20DD4F29"/>
    <w:rsid w:val="239B0167"/>
    <w:rsid w:val="266A0C33"/>
    <w:rsid w:val="296C026A"/>
    <w:rsid w:val="2C395925"/>
    <w:rsid w:val="3ACF4122"/>
    <w:rsid w:val="47230CC1"/>
    <w:rsid w:val="4C4760A6"/>
    <w:rsid w:val="4C794F04"/>
    <w:rsid w:val="51044F41"/>
    <w:rsid w:val="59B12B76"/>
    <w:rsid w:val="5D5D14DC"/>
    <w:rsid w:val="624046F2"/>
    <w:rsid w:val="69655F1D"/>
    <w:rsid w:val="6BA31AD1"/>
    <w:rsid w:val="7EEE69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银杏</cp:lastModifiedBy>
  <cp:lastPrinted>2020-01-09T06:21:00Z</cp:lastPrinted>
  <dcterms:modified xsi:type="dcterms:W3CDTF">2021-01-11T03:01:36Z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